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D02F3" w14:textId="00E4B94A" w:rsidR="00FE010D" w:rsidRPr="00036213" w:rsidRDefault="0000000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036213">
        <w:rPr>
          <w:rFonts w:ascii="Times New Roman" w:hAnsi="Times New Roman" w:cs="Times New Roman"/>
          <w:b/>
          <w:color w:val="000000" w:themeColor="text1"/>
          <w:lang w:val="en-US"/>
        </w:rPr>
        <w:t>Table S1</w:t>
      </w:r>
      <w:r w:rsidRPr="00036213">
        <w:rPr>
          <w:rFonts w:ascii="Times New Roman" w:eastAsia="SimSun" w:hAnsi="Times New Roman" w:cs="Times New Roman" w:hint="eastAsia"/>
          <w:b/>
          <w:color w:val="000000" w:themeColor="text1"/>
          <w:lang w:val="en-US" w:eastAsia="zh-CN"/>
        </w:rPr>
        <w:t>.</w:t>
      </w:r>
      <w:r w:rsidRPr="00036213">
        <w:rPr>
          <w:rFonts w:ascii="Times New Roman" w:hAnsi="Times New Roman" w:cs="Times New Roman"/>
          <w:b/>
          <w:color w:val="000000" w:themeColor="text1"/>
          <w:lang w:val="en-US"/>
        </w:rPr>
        <w:t xml:space="preserve"> Inflammatory markers of interest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36213" w:rsidRPr="00036213" w14:paraId="364C7DAC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EAB7" w14:textId="77777777" w:rsidR="00FE010D" w:rsidRPr="00036213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3621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Inflammatory</w:t>
            </w:r>
            <w:proofErr w:type="spellEnd"/>
            <w:r w:rsidRPr="0003621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marker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1811" w14:textId="77777777" w:rsidR="00FE010D" w:rsidRPr="00036213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3621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Laboratory</w:t>
            </w:r>
            <w:proofErr w:type="spellEnd"/>
            <w:r w:rsidRPr="0003621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621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parameters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16BF" w14:textId="77777777" w:rsidR="00FE010D" w:rsidRPr="00036213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3621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Formula</w:t>
            </w:r>
          </w:p>
        </w:tc>
      </w:tr>
      <w:tr w:rsidR="00036213" w:rsidRPr="00036213" w14:paraId="661C3F05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F2B2" w14:textId="77777777" w:rsidR="00FE010D" w:rsidRPr="00036213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bookmarkStart w:id="0" w:name="_Hlk117023066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Platelet</w:t>
            </w:r>
            <w:r w:rsidRPr="00036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-to-</w:t>
            </w:r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lymphocyte ratio </w:t>
            </w:r>
            <w:bookmarkEnd w:id="0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(PLR)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6DE2" w14:textId="77777777" w:rsidR="00FE010D" w:rsidRPr="00036213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Platelets</w:t>
            </w:r>
            <w:proofErr w:type="spellEnd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  <w:p w14:paraId="29883B10" w14:textId="77777777" w:rsidR="00FE010D" w:rsidRPr="00036213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Lymphocytes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A4FC" w14:textId="77777777" w:rsidR="00FE010D" w:rsidRPr="00036213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Platelets</w:t>
            </w:r>
            <w:proofErr w:type="spellEnd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Lymphocytes</w:t>
            </w:r>
            <w:proofErr w:type="spellEnd"/>
          </w:p>
        </w:tc>
      </w:tr>
      <w:tr w:rsidR="00036213" w:rsidRPr="00036213" w14:paraId="46B80102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9D19" w14:textId="77777777" w:rsidR="00FE010D" w:rsidRPr="00036213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Neutrophil</w:t>
            </w:r>
            <w:r w:rsidRPr="00036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-to-</w:t>
            </w:r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lymphocyte ratio (NLR)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B2B6" w14:textId="77777777" w:rsidR="00FE010D" w:rsidRPr="00036213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Neutrophils</w:t>
            </w:r>
            <w:proofErr w:type="spellEnd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  <w:p w14:paraId="0C298F71" w14:textId="77777777" w:rsidR="00FE010D" w:rsidRPr="00036213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Lymphocytes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92AF" w14:textId="77777777" w:rsidR="00FE010D" w:rsidRPr="00036213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Neutrophils</w:t>
            </w:r>
            <w:proofErr w:type="spellEnd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Lymphocytes</w:t>
            </w:r>
            <w:proofErr w:type="spellEnd"/>
          </w:p>
        </w:tc>
      </w:tr>
      <w:tr w:rsidR="00036213" w:rsidRPr="00036213" w14:paraId="3D7D7542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7239" w14:textId="77777777" w:rsidR="00FE010D" w:rsidRPr="00036213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Monocyte</w:t>
            </w:r>
            <w:r w:rsidRPr="00036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-to-</w:t>
            </w:r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lymphocyte ratio (MLR)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B152" w14:textId="77777777" w:rsidR="00FE010D" w:rsidRPr="00036213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Monocytes</w:t>
            </w:r>
            <w:proofErr w:type="spellEnd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  <w:p w14:paraId="208494F8" w14:textId="77777777" w:rsidR="00FE010D" w:rsidRPr="00036213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Lymphocytes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C371" w14:textId="77777777" w:rsidR="00FE010D" w:rsidRPr="00036213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Monocytes</w:t>
            </w:r>
            <w:proofErr w:type="spellEnd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Lymphocytes</w:t>
            </w:r>
            <w:proofErr w:type="spellEnd"/>
          </w:p>
        </w:tc>
      </w:tr>
      <w:tr w:rsidR="00FE010D" w:rsidRPr="00036213" w14:paraId="710D99D6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2917" w14:textId="77777777" w:rsidR="00FE010D" w:rsidRPr="00036213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Systemic index of inflammation (SII)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0F1B" w14:textId="77777777" w:rsidR="00FE010D" w:rsidRPr="00036213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Platelets</w:t>
            </w:r>
            <w:proofErr w:type="spellEnd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  <w:p w14:paraId="52D937AE" w14:textId="77777777" w:rsidR="00FE010D" w:rsidRPr="00036213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Neutrophils</w:t>
            </w:r>
            <w:proofErr w:type="spellEnd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  <w:p w14:paraId="7239E2E1" w14:textId="77777777" w:rsidR="00FE010D" w:rsidRPr="00036213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Lymphocytes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C0C8" w14:textId="77777777" w:rsidR="00FE010D" w:rsidRPr="00036213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Platelets</w:t>
            </w:r>
            <w:proofErr w:type="spellEnd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× (</w:t>
            </w:r>
            <w:proofErr w:type="spellStart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Neutrophils</w:t>
            </w:r>
            <w:proofErr w:type="spellEnd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Lymphocytes</w:t>
            </w:r>
            <w:proofErr w:type="spellEnd"/>
            <w:r w:rsidRPr="00036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31D39723" w14:textId="77777777" w:rsidR="00FE010D" w:rsidRPr="00036213" w:rsidRDefault="00FE010D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1D59DEE0" w14:textId="77777777" w:rsidR="00FE010D" w:rsidRPr="00036213" w:rsidRDefault="00FE010D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1BC803F4" w14:textId="77777777" w:rsidR="00FE010D" w:rsidRPr="00036213" w:rsidRDefault="00FE010D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634C738B" w14:textId="77777777" w:rsidR="00FE010D" w:rsidRPr="00036213" w:rsidRDefault="00FE010D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06F9756A" w14:textId="77777777" w:rsidR="00FE010D" w:rsidRPr="00036213" w:rsidRDefault="00FE010D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2B1A15C9" w14:textId="77777777" w:rsidR="00FE010D" w:rsidRPr="00036213" w:rsidRDefault="00FE010D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22C2954A" w14:textId="77777777" w:rsidR="00FE010D" w:rsidRPr="00036213" w:rsidRDefault="00FE010D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1DE6067C" w14:textId="77777777" w:rsidR="00FE010D" w:rsidRPr="00036213" w:rsidRDefault="00FE010D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1C938B48" w14:textId="77777777" w:rsidR="00FE010D" w:rsidRPr="00036213" w:rsidRDefault="00FE010D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63530087" w14:textId="77777777" w:rsidR="00FE010D" w:rsidRPr="00036213" w:rsidRDefault="00FE010D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02481DCD" w14:textId="77777777" w:rsidR="00FE010D" w:rsidRPr="00036213" w:rsidRDefault="00FE010D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23AC0463" w14:textId="77777777" w:rsidR="00FE010D" w:rsidRPr="00036213" w:rsidRDefault="00FE010D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19310550" w14:textId="77777777" w:rsidR="00FE010D" w:rsidRPr="00036213" w:rsidRDefault="00FE010D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08A59326" w14:textId="77777777" w:rsidR="00FE010D" w:rsidRPr="00036213" w:rsidRDefault="00FE010D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530ADE6A" w14:textId="77777777" w:rsidR="00FE010D" w:rsidRPr="00036213" w:rsidRDefault="00FE010D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63035888" w14:textId="77777777" w:rsidR="00FE010D" w:rsidRPr="00036213" w:rsidRDefault="00FE010D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126832F3" w14:textId="77777777" w:rsidR="00FE010D" w:rsidRPr="00036213" w:rsidRDefault="00FE010D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42774A13" w14:textId="77777777" w:rsidR="00FE010D" w:rsidRPr="00036213" w:rsidRDefault="00FE010D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7561A4C6" w14:textId="77777777" w:rsidR="00FE010D" w:rsidRPr="00036213" w:rsidRDefault="00FE010D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3DFB3305" w14:textId="77777777" w:rsidR="00FE010D" w:rsidRPr="00036213" w:rsidRDefault="00FE010D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68E120A7" w14:textId="77777777" w:rsidR="00FE010D" w:rsidRPr="00036213" w:rsidRDefault="00FE010D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1FAE9EB5" w14:textId="5193B66D" w:rsidR="00FE010D" w:rsidRPr="00036213" w:rsidRDefault="00000000">
      <w:pPr>
        <w:rPr>
          <w:rFonts w:ascii="Times New Roman" w:eastAsia="SimSun" w:hAnsi="Times New Roman" w:cs="Times New Roman"/>
          <w:b/>
          <w:bCs/>
          <w:color w:val="000000" w:themeColor="text1"/>
          <w:szCs w:val="28"/>
          <w:lang w:val="en-US" w:eastAsia="zh-CN"/>
        </w:rPr>
      </w:pPr>
      <w:proofErr w:type="spellStart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lastRenderedPageBreak/>
        <w:t>Table</w:t>
      </w:r>
      <w:proofErr w:type="spellEnd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</w:t>
      </w:r>
      <w:r w:rsidRPr="00036213">
        <w:rPr>
          <w:rFonts w:ascii="Times New Roman" w:eastAsia="SimSun" w:hAnsi="Times New Roman" w:cs="Times New Roman" w:hint="eastAsia"/>
          <w:b/>
          <w:bCs/>
          <w:color w:val="000000" w:themeColor="text1"/>
          <w:szCs w:val="28"/>
          <w:lang w:val="en-US" w:eastAsia="zh-CN"/>
        </w:rPr>
        <w:t>S2</w:t>
      </w:r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. </w:t>
      </w:r>
      <w:r w:rsidRPr="00036213">
        <w:rPr>
          <w:rFonts w:ascii="Times New Roman" w:hAnsi="Times New Roman" w:cs="Times New Roman" w:hint="eastAsia"/>
          <w:b/>
          <w:bCs/>
          <w:color w:val="000000" w:themeColor="text1"/>
          <w:szCs w:val="28"/>
          <w:lang w:val="en-US" w:eastAsia="zh-CN"/>
        </w:rPr>
        <w:t>C</w:t>
      </w:r>
      <w:proofErr w:type="spellStart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>haracteristics</w:t>
      </w:r>
      <w:proofErr w:type="spellEnd"/>
      <w:r w:rsidRPr="00036213">
        <w:rPr>
          <w:rFonts w:ascii="Times New Roman" w:hAnsi="Times New Roman" w:cs="Times New Roman" w:hint="eastAsia"/>
          <w:b/>
          <w:bCs/>
          <w:color w:val="000000" w:themeColor="text1"/>
          <w:szCs w:val="28"/>
          <w:lang w:val="en-US" w:eastAsia="zh-CN"/>
        </w:rPr>
        <w:t xml:space="preserve"> of</w:t>
      </w:r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>locally</w:t>
      </w:r>
      <w:proofErr w:type="spellEnd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>advanced</w:t>
      </w:r>
      <w:proofErr w:type="spellEnd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>rectal</w:t>
      </w:r>
      <w:proofErr w:type="spellEnd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>cancer</w:t>
      </w:r>
      <w:proofErr w:type="spellEnd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>patients</w:t>
      </w:r>
      <w:proofErr w:type="spellEnd"/>
      <w:r w:rsidRPr="00036213">
        <w:rPr>
          <w:rFonts w:ascii="Times New Roman" w:hAnsi="Times New Roman" w:cs="Times New Roman" w:hint="eastAsia"/>
          <w:b/>
          <w:bCs/>
          <w:color w:val="000000" w:themeColor="text1"/>
          <w:szCs w:val="28"/>
          <w:lang w:val="en-US" w:eastAsia="zh-CN"/>
        </w:rPr>
        <w:t xml:space="preserve"> </w:t>
      </w:r>
      <w:proofErr w:type="spellStart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>grouped</w:t>
      </w:r>
      <w:proofErr w:type="spellEnd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by PIV</w:t>
      </w:r>
      <w:r w:rsidRPr="00036213">
        <w:rPr>
          <w:rFonts w:ascii="Times New Roman" w:eastAsia="SimSun" w:hAnsi="Times New Roman" w:cs="Times New Roman" w:hint="eastAsia"/>
          <w:b/>
          <w:bCs/>
          <w:color w:val="000000" w:themeColor="text1"/>
          <w:szCs w:val="28"/>
          <w:lang w:val="en-US" w:eastAsia="zh-CN"/>
        </w:rPr>
        <w:t xml:space="preserve"> after </w:t>
      </w:r>
      <w:proofErr w:type="spellStart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>propensity</w:t>
      </w:r>
      <w:proofErr w:type="spellEnd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score matching</w:t>
      </w:r>
    </w:p>
    <w:tbl>
      <w:tblPr>
        <w:tblW w:w="7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481"/>
        <w:gridCol w:w="1485"/>
        <w:gridCol w:w="1480"/>
        <w:gridCol w:w="1478"/>
      </w:tblGrid>
      <w:tr w:rsidR="00036213" w:rsidRPr="00036213" w14:paraId="0EB927BF" w14:textId="77777777" w:rsidTr="00036213">
        <w:trPr>
          <w:trHeight w:val="507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090B38C9" w14:textId="77777777" w:rsidR="00FE010D" w:rsidRPr="00036213" w:rsidRDefault="00000000">
            <w:pPr>
              <w:jc w:val="both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Characteristics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0E8E1EE2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Total</w:t>
            </w:r>
          </w:p>
          <w:p w14:paraId="7D438FDA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(n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=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104)</w:t>
            </w: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23F2908A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Low-PIV</w:t>
            </w:r>
          </w:p>
          <w:p w14:paraId="2B9FB8A7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(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n =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52)</w:t>
            </w: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297BB330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High-PIV</w:t>
            </w:r>
          </w:p>
          <w:p w14:paraId="09960E16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(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n =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52)</w:t>
            </w: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5CA706B5" w14:textId="77777777" w:rsidR="00FE010D" w:rsidRPr="00036213" w:rsidRDefault="00000000">
            <w:pPr>
              <w:spacing w:line="48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Style w:val="font01"/>
                <w:rFonts w:eastAsia="DengXian"/>
                <w:color w:val="000000" w:themeColor="text1"/>
                <w:lang w:val="en-US" w:eastAsia="zh-CN" w:bidi="ar"/>
              </w:rPr>
              <w:t>P</w:t>
            </w:r>
            <w:r w:rsidRPr="00036213">
              <w:rPr>
                <w:rStyle w:val="font11"/>
                <w:rFonts w:eastAsia="DengXian"/>
                <w:color w:val="000000" w:themeColor="text1"/>
                <w:lang w:val="en-US" w:eastAsia="zh-CN" w:bidi="ar"/>
              </w:rPr>
              <w:t>-value</w:t>
            </w:r>
          </w:p>
        </w:tc>
      </w:tr>
      <w:tr w:rsidR="00036213" w:rsidRPr="00036213" w14:paraId="25C7A07E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03683A1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Age (Years)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664AEFF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F9A620D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0B0587A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83F0C4B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556</w:t>
            </w:r>
          </w:p>
        </w:tc>
      </w:tr>
      <w:tr w:rsidR="00036213" w:rsidRPr="00036213" w14:paraId="5FC245E6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664D65D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&lt; 60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580B0C3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(5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509EFCD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(5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5.8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9413F78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50.0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72CE10C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2735ABD6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B007FC4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≥ 60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D325BAC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(4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7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FF38451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23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(4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C27DF0F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50.0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0A50ECE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6330BF51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10DF0A8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Gender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ED6348D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AAABEB2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362725B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2C9CFAC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547</w:t>
            </w:r>
          </w:p>
        </w:tc>
      </w:tr>
      <w:tr w:rsidR="00036213" w:rsidRPr="00036213" w14:paraId="16C5B21D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0286B5A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Male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9AB4F3D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63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(6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C0B8E16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33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(6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3.5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2569AF0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30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(5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7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7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F82C4D3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15D18C23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94EC5BF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Female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E05079B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(3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2018945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FFBEC3D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(4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.3%)</w:t>
            </w: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EA2C7A4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21D4766A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2F9DEFA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Differentiation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6EBE280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25D45DC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F4DB7FA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397CE5B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0.8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88</w:t>
            </w:r>
          </w:p>
        </w:tc>
      </w:tr>
      <w:tr w:rsidR="00036213" w:rsidRPr="00036213" w14:paraId="033A0CD4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ECF9600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Well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CBA6182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13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53B7419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4E19B94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7 (1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E1A54F4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247E6F10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50AE1FA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Moderate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D8C202B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78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3BAF520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(8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65AAEDC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40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(7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FF2E66A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465E21D3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1778AB6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Poor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211300D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7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86D2495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7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7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E215B5F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(9.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0BB23EE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4EAA0E32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444769E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CEA Pretreatment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1875281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F750729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7A0AA19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9AA8B2C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0.6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84</w:t>
            </w:r>
          </w:p>
        </w:tc>
      </w:tr>
      <w:tr w:rsidR="00036213" w:rsidRPr="00036213" w14:paraId="2AC8899A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CEF6DA0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Normal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84D8EAF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63.5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2679749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B23787A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AD1B990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4299B262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A53ACF0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Elevated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71E64C8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40D0E38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20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3E751B7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C368504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72EBBEA7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D5D41D4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proofErr w:type="spellStart"/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cT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DB32EE5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E1AC89A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48EABBD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05F4BCC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512</w:t>
            </w:r>
          </w:p>
        </w:tc>
      </w:tr>
      <w:tr w:rsidR="00036213" w:rsidRPr="00036213" w14:paraId="4CED69F7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8FDFBEF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cT3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2B6F5FD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75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72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007AF8B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7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6.5%)</w:t>
            </w: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1E65006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7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4.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B98B892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4F005BE2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B071A06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cT4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A7E243B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(2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7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440D34A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13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3.5%)</w:t>
            </w: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5F667EB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5.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8FD7864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6CF094C1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BD1D8D9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proofErr w:type="spellStart"/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cN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C78DE51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3F588F7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D9446C4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C6BC1A5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676</w:t>
            </w:r>
          </w:p>
        </w:tc>
      </w:tr>
      <w:tr w:rsidR="00036213" w:rsidRPr="00036213" w14:paraId="468E1203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487AAB2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Negative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3AC4ECC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(3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.7%)</w:t>
            </w: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457C3AC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30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5FA75F9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48CBF27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4790AF43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355C492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Positive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C62F9D2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70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67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C16AC88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CE59C93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FB46B98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288727C3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4A07FB9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proofErr w:type="spellStart"/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ypT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C50A2A3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C7C3D86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55136B0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7ABE543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098</w:t>
            </w:r>
          </w:p>
        </w:tc>
      </w:tr>
      <w:tr w:rsidR="00036213" w:rsidRPr="00036213" w14:paraId="473C7FEA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40D374F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ypT0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A0FB8E0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(1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83447C8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(21.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8B2BEC4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C4D2976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37E17E4B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7040AFF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ypT1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-2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126D46A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(1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9AFE968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10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19.2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C9A2135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6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11.5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FF8D3C7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34206284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0B6C69B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ypT3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-4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EEE0D76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72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D8749F2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31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(5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A2CC032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78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1D644F6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433A7E81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97030ED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proofErr w:type="spellStart"/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ypN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011DF2C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8AB641E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22C912A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</w:rPr>
            </w:pP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2C9CFEC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0.012</w:t>
            </w:r>
          </w:p>
        </w:tc>
      </w:tr>
      <w:tr w:rsidR="00036213" w:rsidRPr="00036213" w14:paraId="6173CC97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613F8C0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Negative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73AA814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73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(7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04EE84C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80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7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E328E11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480EF95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6E665E63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27CB62A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Positive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5654604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29.8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93C02B6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10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E40D251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40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%)</w:t>
            </w: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7D12ADE" w14:textId="77777777" w:rsidR="00FE010D" w:rsidRPr="00036213" w:rsidRDefault="00FE010D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318E571B" w14:textId="77777777" w:rsidTr="00036213">
        <w:trPr>
          <w:trHeight w:val="279"/>
          <w:jc w:val="center"/>
        </w:trPr>
        <w:tc>
          <w:tcPr>
            <w:tcW w:w="202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EA747B1" w14:textId="77777777" w:rsidR="00036213" w:rsidRPr="00036213" w:rsidRDefault="00036213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27611F6" w14:textId="77777777" w:rsidR="00036213" w:rsidRPr="00036213" w:rsidRDefault="00036213">
            <w:pPr>
              <w:jc w:val="center"/>
              <w:textAlignment w:val="bottom"/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69C0134" w14:textId="77777777" w:rsidR="00036213" w:rsidRPr="00036213" w:rsidRDefault="00036213">
            <w:pPr>
              <w:jc w:val="center"/>
              <w:textAlignment w:val="bottom"/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9E704E1" w14:textId="77777777" w:rsidR="00036213" w:rsidRPr="00036213" w:rsidRDefault="00036213">
            <w:pPr>
              <w:jc w:val="center"/>
              <w:textAlignment w:val="bottom"/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</w:pPr>
          </w:p>
        </w:tc>
        <w:tc>
          <w:tcPr>
            <w:tcW w:w="1478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EB2EF2C" w14:textId="77777777" w:rsidR="00036213" w:rsidRPr="00036213" w:rsidRDefault="00036213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</w:tbl>
    <w:p w14:paraId="003D005E" w14:textId="5988CEB9" w:rsidR="00FE010D" w:rsidRPr="00036213" w:rsidRDefault="00000000">
      <w:pPr>
        <w:spacing w:line="240" w:lineRule="auto"/>
        <w:rPr>
          <w:rFonts w:ascii="Times New Roman" w:hAnsi="Times New Roman" w:cs="Times New Roman"/>
          <w:color w:val="000000" w:themeColor="text1"/>
          <w:sz w:val="21"/>
          <w:szCs w:val="24"/>
          <w:lang w:val="en-US" w:eastAsia="zh-CN"/>
        </w:rPr>
      </w:pPr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 xml:space="preserve">CEA: </w:t>
      </w:r>
      <w:r w:rsidRPr="00036213">
        <w:rPr>
          <w:rFonts w:ascii="Times New Roman" w:hAnsi="Times New Roman" w:cs="Times New Roman" w:hint="eastAsia"/>
          <w:color w:val="000000" w:themeColor="text1"/>
          <w:sz w:val="21"/>
          <w:szCs w:val="24"/>
          <w:lang w:val="en-US" w:eastAsia="zh-CN"/>
        </w:rPr>
        <w:t>c</w:t>
      </w:r>
      <w:proofErr w:type="spellStart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arcinoembryonic</w:t>
      </w:r>
      <w:proofErr w:type="spellEnd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 xml:space="preserve"> </w:t>
      </w:r>
      <w:proofErr w:type="spellStart"/>
      <w:r w:rsidR="00036213">
        <w:rPr>
          <w:rFonts w:ascii="Times New Roman" w:hAnsi="Times New Roman" w:cs="Times New Roman"/>
          <w:color w:val="000000" w:themeColor="text1"/>
          <w:sz w:val="21"/>
          <w:szCs w:val="24"/>
        </w:rPr>
        <w:t>a</w:t>
      </w:r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ntigen</w:t>
      </w:r>
      <w:proofErr w:type="spellEnd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;</w:t>
      </w:r>
      <w:r w:rsidRPr="00036213">
        <w:rPr>
          <w:rFonts w:ascii="Times New Roman" w:hAnsi="Times New Roman" w:cs="Times New Roman" w:hint="eastAsia"/>
          <w:color w:val="000000" w:themeColor="text1"/>
          <w:sz w:val="21"/>
          <w:szCs w:val="24"/>
          <w:lang w:val="en-US" w:eastAsia="zh-CN"/>
        </w:rPr>
        <w:t xml:space="preserve"> </w:t>
      </w:r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PIV: pan-immune-</w:t>
      </w:r>
      <w:proofErr w:type="spellStart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inflammation</w:t>
      </w:r>
      <w:proofErr w:type="spellEnd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 xml:space="preserve"> </w:t>
      </w:r>
      <w:proofErr w:type="spellStart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value</w:t>
      </w:r>
      <w:proofErr w:type="spellEnd"/>
    </w:p>
    <w:p w14:paraId="3F43D16B" w14:textId="706F7A21" w:rsidR="00FE010D" w:rsidRPr="00036213" w:rsidRDefault="00000000">
      <w:pPr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proofErr w:type="spellStart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lastRenderedPageBreak/>
        <w:t>Table</w:t>
      </w:r>
      <w:proofErr w:type="spellEnd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</w:t>
      </w:r>
      <w:r w:rsidRPr="00036213">
        <w:rPr>
          <w:rFonts w:ascii="Times New Roman" w:hAnsi="Times New Roman" w:cs="Times New Roman" w:hint="eastAsia"/>
          <w:b/>
          <w:bCs/>
          <w:color w:val="000000" w:themeColor="text1"/>
          <w:szCs w:val="28"/>
          <w:lang w:val="en-US" w:eastAsia="zh-CN"/>
        </w:rPr>
        <w:t>S3</w:t>
      </w:r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. </w:t>
      </w:r>
      <w:proofErr w:type="spellStart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>Univariate</w:t>
      </w:r>
      <w:proofErr w:type="spellEnd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and multivariate </w:t>
      </w:r>
      <w:proofErr w:type="spellStart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>logistic</w:t>
      </w:r>
      <w:proofErr w:type="spellEnd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>analysis</w:t>
      </w:r>
      <w:proofErr w:type="spellEnd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for </w:t>
      </w:r>
      <w:proofErr w:type="spellStart"/>
      <w:r w:rsidRPr="00036213">
        <w:rPr>
          <w:rFonts w:ascii="Times New Roman" w:eastAsia="SimSun" w:hAnsi="Times New Roman" w:cs="Times New Roman" w:hint="eastAsia"/>
          <w:b/>
          <w:bCs/>
          <w:color w:val="000000" w:themeColor="text1"/>
          <w:szCs w:val="28"/>
          <w:lang w:val="en-US" w:eastAsia="zh-CN"/>
        </w:rPr>
        <w:t>pCR</w:t>
      </w:r>
      <w:proofErr w:type="spellEnd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in </w:t>
      </w:r>
      <w:r w:rsidRPr="00036213">
        <w:rPr>
          <w:rFonts w:ascii="Times New Roman" w:eastAsia="SimSun" w:hAnsi="Times New Roman" w:cs="Times New Roman" w:hint="eastAsia"/>
          <w:b/>
          <w:bCs/>
          <w:color w:val="000000" w:themeColor="text1"/>
          <w:szCs w:val="28"/>
          <w:lang w:val="en-US" w:eastAsia="zh-CN"/>
        </w:rPr>
        <w:t xml:space="preserve">LARC after </w:t>
      </w:r>
      <w:proofErr w:type="spellStart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>propensity</w:t>
      </w:r>
      <w:proofErr w:type="spellEnd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score matching</w:t>
      </w:r>
    </w:p>
    <w:tbl>
      <w:tblPr>
        <w:tblW w:w="8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2304"/>
        <w:gridCol w:w="821"/>
        <w:gridCol w:w="2404"/>
        <w:gridCol w:w="856"/>
      </w:tblGrid>
      <w:tr w:rsidR="00036213" w:rsidRPr="00036213" w14:paraId="76F233B4" w14:textId="77777777" w:rsidTr="00036213">
        <w:trPr>
          <w:trHeight w:val="279"/>
          <w:jc w:val="center"/>
        </w:trPr>
        <w:tc>
          <w:tcPr>
            <w:tcW w:w="1869" w:type="dxa"/>
            <w:vMerge w:val="restart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27C5C35A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Characteristic</w:t>
            </w:r>
          </w:p>
        </w:tc>
        <w:tc>
          <w:tcPr>
            <w:tcW w:w="3125" w:type="dxa"/>
            <w:gridSpan w:val="2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68E40E83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Univariable (</w:t>
            </w:r>
            <w:proofErr w:type="spellStart"/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pCR</w:t>
            </w:r>
            <w:proofErr w:type="spellEnd"/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14:paraId="100DA7FC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Multivariable (</w:t>
            </w:r>
            <w:proofErr w:type="spellStart"/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pCR</w:t>
            </w:r>
            <w:proofErr w:type="spellEnd"/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</w:tr>
      <w:tr w:rsidR="00036213" w:rsidRPr="00036213" w14:paraId="715C5F48" w14:textId="77777777" w:rsidTr="00036213">
        <w:trPr>
          <w:trHeight w:val="279"/>
          <w:jc w:val="center"/>
        </w:trPr>
        <w:tc>
          <w:tcPr>
            <w:tcW w:w="1869" w:type="dxa"/>
            <w:vMerge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4B67355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6734FC8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HR (95% CI)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0C88592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i/>
                <w:iCs/>
                <w:color w:val="000000" w:themeColor="text1"/>
                <w:lang w:val="en-US" w:eastAsia="zh-CN" w:bidi="ar"/>
              </w:rPr>
              <w:t>P</w:t>
            </w: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7B90AAF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HR (95% CI)</w:t>
            </w: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0DB8A7B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i/>
                <w:iCs/>
                <w:color w:val="000000" w:themeColor="text1"/>
                <w:lang w:val="en-US" w:eastAsia="zh-CN" w:bidi="ar"/>
              </w:rPr>
              <w:t>P</w:t>
            </w:r>
          </w:p>
        </w:tc>
      </w:tr>
      <w:tr w:rsidR="00036213" w:rsidRPr="00036213" w14:paraId="5928085D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FC03BBF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Age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CC1127D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5EF01E0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D27DE9F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D9430FC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7BE3E674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FD5C94D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&lt; 60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7986FED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E0AD8F3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131B3DF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ACE6ACC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28DAF5BC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10CE1E1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≥ 60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6426A9A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-1.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D006526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547</w:t>
            </w: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335160E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69BFA3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4B2BD650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311FA65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Gender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3BFF160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59BACF1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04674D1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9FC328B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6110F282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BC99ECA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Male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0DDA285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1B09AD0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F2FF6E1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E1EDCFE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6538FBB1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2345731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Female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D01D735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1.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73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AA9CF05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219</w:t>
            </w: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F77A03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B4A8765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375CAC20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61C9283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Differentiation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12D83EF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A2B213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3A6406E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C0282B1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41A9BDBD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94409C9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Well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2384CC5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4E5F8DD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588DADB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E40A93F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4E3D182F" w14:textId="77777777" w:rsidTr="00036213">
        <w:trPr>
          <w:trHeight w:val="90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7E0CC0F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Moderate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6013177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1.1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3 (0.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-2.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6D39027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434</w:t>
            </w: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D4DEDA1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1A1FB93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3BC98EAC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8D59E7D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Poor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62DEBF6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-1.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27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AC2324E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226</w:t>
            </w: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710B06E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64D3A7C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0C122AD6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E733E57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CEA Pretreatment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62B71FC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BC0BD5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C2CA8EB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85911F0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507CA633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00216F4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Normal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B3765DB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74B6CE1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39CEA47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5D466E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788CBB25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900DD26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Elevated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130E6DB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43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-1.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78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C151031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634</w:t>
            </w: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F1AD6DA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3B16C1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7854786E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9F45FF8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proofErr w:type="spellStart"/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cT</w:t>
            </w:r>
            <w:proofErr w:type="spellEnd"/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F128BBB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587483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1EA6A87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905A33F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150FC043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B9D1E47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cT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59F6F79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0843B17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BDBBBCC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7C03DCE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4E76DD40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84F7534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cT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B4FFB79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-3.23)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66F118D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044</w:t>
            </w: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E00F15D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96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.7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5385DE5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0.0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81</w:t>
            </w:r>
          </w:p>
        </w:tc>
      </w:tr>
      <w:tr w:rsidR="00036213" w:rsidRPr="00036213" w14:paraId="7B3B2E12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112CFE5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proofErr w:type="spellStart"/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cN</w:t>
            </w:r>
            <w:proofErr w:type="spellEnd"/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9BE5066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51F021D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1A1010D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8B24CDA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3D382D00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8635171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Negative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5381AEB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46D6C0E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4D74841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1FBA00E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3703A724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F2332C4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Positive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45F53E7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822C8CC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118</w:t>
            </w: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97DE199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D4479DC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5FCA201B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22FEF17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PIV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3F4051F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3753FD7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41F032F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4C9E103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4F438E35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83E9ADA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≤ 454.7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4C77E61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4481945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CFE313A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EB34AA5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09BD0B56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DB3612A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&gt; 454.7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5A38744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(0.1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D88EAAF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0.0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31</w:t>
            </w: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8A01124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2 (0.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92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FBE7C8D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0.0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41</w:t>
            </w:r>
          </w:p>
        </w:tc>
      </w:tr>
    </w:tbl>
    <w:p w14:paraId="73A4FA32" w14:textId="77777777" w:rsidR="00036213" w:rsidRDefault="00036213">
      <w:pPr>
        <w:spacing w:line="240" w:lineRule="auto"/>
        <w:rPr>
          <w:rFonts w:ascii="Times New Roman" w:hAnsi="Times New Roman" w:cs="Times New Roman"/>
          <w:color w:val="000000" w:themeColor="text1"/>
          <w:sz w:val="21"/>
          <w:szCs w:val="24"/>
        </w:rPr>
      </w:pPr>
    </w:p>
    <w:p w14:paraId="07F4989D" w14:textId="7FAD258B" w:rsidR="00FE010D" w:rsidRPr="00036213" w:rsidRDefault="00000000" w:rsidP="00036213">
      <w:pPr>
        <w:spacing w:line="240" w:lineRule="auto"/>
        <w:jc w:val="both"/>
        <w:rPr>
          <w:rFonts w:ascii="Times New Roman" w:eastAsia="DengXian" w:hAnsi="Times New Roman" w:cs="Times New Roman"/>
          <w:color w:val="000000" w:themeColor="text1"/>
          <w:lang w:val="en-US" w:eastAsia="zh-CN" w:bidi="ar"/>
        </w:rPr>
      </w:pPr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 xml:space="preserve">CEA: </w:t>
      </w:r>
      <w:proofErr w:type="spellStart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Carcinoembryonic</w:t>
      </w:r>
      <w:proofErr w:type="spellEnd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 xml:space="preserve"> </w:t>
      </w:r>
      <w:proofErr w:type="spellStart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Antigen</w:t>
      </w:r>
      <w:proofErr w:type="spellEnd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;</w:t>
      </w:r>
      <w:r w:rsidRPr="00036213">
        <w:rPr>
          <w:rFonts w:ascii="Times New Roman" w:eastAsia="SimSun" w:hAnsi="Times New Roman" w:cs="Times New Roman" w:hint="eastAsia"/>
          <w:color w:val="000000" w:themeColor="text1"/>
          <w:sz w:val="21"/>
          <w:szCs w:val="24"/>
          <w:lang w:val="en-US" w:eastAsia="zh-CN"/>
        </w:rPr>
        <w:t xml:space="preserve"> LARC: locally advanced rectal cancer;</w:t>
      </w:r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 xml:space="preserve"> </w:t>
      </w:r>
      <w:proofErr w:type="spellStart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pCR</w:t>
      </w:r>
      <w:proofErr w:type="spellEnd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 xml:space="preserve">: </w:t>
      </w:r>
      <w:proofErr w:type="spellStart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pathologic</w:t>
      </w:r>
      <w:proofErr w:type="spellEnd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 xml:space="preserve"> complete </w:t>
      </w:r>
      <w:proofErr w:type="spellStart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response</w:t>
      </w:r>
      <w:proofErr w:type="spellEnd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; PIV: pan-immune-</w:t>
      </w:r>
      <w:proofErr w:type="spellStart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inflammation</w:t>
      </w:r>
      <w:proofErr w:type="spellEnd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 xml:space="preserve"> </w:t>
      </w:r>
      <w:proofErr w:type="spellStart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value</w:t>
      </w:r>
      <w:proofErr w:type="spellEnd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;</w:t>
      </w:r>
      <w:r w:rsidRPr="00036213">
        <w:rPr>
          <w:rFonts w:ascii="Times New Roman" w:hAnsi="Times New Roman" w:cs="Times New Roman" w:hint="eastAsia"/>
          <w:color w:val="000000" w:themeColor="text1"/>
          <w:sz w:val="21"/>
          <w:szCs w:val="24"/>
          <w:lang w:val="en-US" w:eastAsia="zh-CN"/>
        </w:rPr>
        <w:t xml:space="preserve"> </w:t>
      </w:r>
      <w:r w:rsidRPr="00036213">
        <w:rPr>
          <w:rFonts w:ascii="Times New Roman" w:eastAsia="DengXian" w:hAnsi="Times New Roman" w:cs="Times New Roman"/>
          <w:color w:val="000000" w:themeColor="text1"/>
          <w:lang w:val="en-US" w:eastAsia="zh-CN" w:bidi="ar"/>
        </w:rPr>
        <w:t>ref</w:t>
      </w:r>
      <w:r w:rsidRPr="00036213">
        <w:rPr>
          <w:rFonts w:ascii="Times New Roman" w:eastAsia="DengXian" w:hAnsi="Times New Roman" w:cs="Times New Roman" w:hint="eastAsia"/>
          <w:color w:val="000000" w:themeColor="text1"/>
          <w:lang w:val="en-US" w:eastAsia="zh-CN" w:bidi="ar"/>
        </w:rPr>
        <w:t>: reference</w:t>
      </w:r>
      <w:r w:rsidR="00036213">
        <w:rPr>
          <w:rFonts w:ascii="Times New Roman" w:eastAsia="DengXian" w:hAnsi="Times New Roman" w:cs="Times New Roman"/>
          <w:color w:val="000000" w:themeColor="text1"/>
          <w:lang w:val="en-US" w:eastAsia="zh-CN" w:bidi="ar"/>
        </w:rPr>
        <w:t>.</w:t>
      </w:r>
    </w:p>
    <w:p w14:paraId="212705AD" w14:textId="77777777" w:rsidR="00036213" w:rsidRDefault="00036213" w:rsidP="00036213">
      <w:pPr>
        <w:spacing w:before="240"/>
        <w:rPr>
          <w:rFonts w:ascii="Times New Roman" w:hAnsi="Times New Roman" w:cs="Times New Roman"/>
          <w:b/>
          <w:bCs/>
          <w:color w:val="000000" w:themeColor="text1"/>
          <w:szCs w:val="28"/>
        </w:rPr>
      </w:pPr>
    </w:p>
    <w:p w14:paraId="47183919" w14:textId="77777777" w:rsidR="00036213" w:rsidRDefault="00036213" w:rsidP="00036213">
      <w:pPr>
        <w:spacing w:before="240"/>
        <w:rPr>
          <w:rFonts w:ascii="Times New Roman" w:hAnsi="Times New Roman" w:cs="Times New Roman"/>
          <w:b/>
          <w:bCs/>
          <w:color w:val="000000" w:themeColor="text1"/>
          <w:szCs w:val="28"/>
        </w:rPr>
      </w:pPr>
    </w:p>
    <w:p w14:paraId="218AEC4A" w14:textId="77777777" w:rsidR="00036213" w:rsidRDefault="00036213" w:rsidP="00036213">
      <w:pPr>
        <w:spacing w:before="240"/>
        <w:rPr>
          <w:rFonts w:ascii="Times New Roman" w:hAnsi="Times New Roman" w:cs="Times New Roman"/>
          <w:b/>
          <w:bCs/>
          <w:color w:val="000000" w:themeColor="text1"/>
          <w:szCs w:val="28"/>
        </w:rPr>
      </w:pPr>
    </w:p>
    <w:p w14:paraId="4D8F7CA0" w14:textId="69978E73" w:rsidR="00FE010D" w:rsidRDefault="00000000" w:rsidP="00036213">
      <w:pPr>
        <w:spacing w:before="240"/>
        <w:rPr>
          <w:rFonts w:ascii="Times New Roman" w:eastAsia="SimSun" w:hAnsi="Times New Roman" w:cs="Times New Roman"/>
          <w:b/>
          <w:bCs/>
          <w:color w:val="000000" w:themeColor="text1"/>
          <w:szCs w:val="28"/>
          <w:lang w:val="en-US" w:eastAsia="zh-CN"/>
        </w:rPr>
      </w:pPr>
      <w:proofErr w:type="spellStart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lastRenderedPageBreak/>
        <w:t>Table</w:t>
      </w:r>
      <w:proofErr w:type="spellEnd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</w:t>
      </w:r>
      <w:r w:rsidRPr="00036213">
        <w:rPr>
          <w:rFonts w:ascii="Times New Roman" w:hAnsi="Times New Roman" w:cs="Times New Roman" w:hint="eastAsia"/>
          <w:b/>
          <w:bCs/>
          <w:color w:val="000000" w:themeColor="text1"/>
          <w:szCs w:val="28"/>
          <w:lang w:val="en-US" w:eastAsia="zh-CN"/>
        </w:rPr>
        <w:t>S4</w:t>
      </w:r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. </w:t>
      </w:r>
      <w:proofErr w:type="spellStart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>Univariate</w:t>
      </w:r>
      <w:proofErr w:type="spellEnd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and multivariate Cox </w:t>
      </w:r>
      <w:proofErr w:type="spellStart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>analysis</w:t>
      </w:r>
      <w:proofErr w:type="spellEnd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for </w:t>
      </w:r>
      <w:r w:rsidRPr="00036213">
        <w:rPr>
          <w:rFonts w:ascii="Times New Roman" w:eastAsia="SimSun" w:hAnsi="Times New Roman" w:cs="Times New Roman" w:hint="eastAsia"/>
          <w:b/>
          <w:bCs/>
          <w:color w:val="000000" w:themeColor="text1"/>
          <w:szCs w:val="28"/>
          <w:lang w:val="en-US" w:eastAsia="zh-CN"/>
        </w:rPr>
        <w:t>OS</w:t>
      </w:r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in </w:t>
      </w:r>
      <w:r w:rsidRPr="00036213">
        <w:rPr>
          <w:rFonts w:ascii="Times New Roman" w:eastAsia="SimSun" w:hAnsi="Times New Roman" w:cs="Times New Roman" w:hint="eastAsia"/>
          <w:b/>
          <w:bCs/>
          <w:color w:val="000000" w:themeColor="text1"/>
          <w:szCs w:val="28"/>
          <w:lang w:val="en-US" w:eastAsia="zh-CN"/>
        </w:rPr>
        <w:t xml:space="preserve">LARC after </w:t>
      </w:r>
      <w:proofErr w:type="spellStart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>propensity</w:t>
      </w:r>
      <w:proofErr w:type="spellEnd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score matching</w:t>
      </w:r>
    </w:p>
    <w:p w14:paraId="33575C2D" w14:textId="77777777" w:rsidR="00036213" w:rsidRPr="00036213" w:rsidRDefault="00036213">
      <w:pPr>
        <w:rPr>
          <w:rFonts w:ascii="Times New Roman" w:hAnsi="Times New Roman" w:cs="Times New Roman"/>
          <w:b/>
          <w:bCs/>
          <w:color w:val="000000" w:themeColor="text1"/>
          <w:szCs w:val="28"/>
        </w:rPr>
      </w:pPr>
    </w:p>
    <w:tbl>
      <w:tblPr>
        <w:tblW w:w="8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2304"/>
        <w:gridCol w:w="821"/>
        <w:gridCol w:w="1779"/>
        <w:gridCol w:w="1481"/>
      </w:tblGrid>
      <w:tr w:rsidR="00036213" w:rsidRPr="00036213" w14:paraId="02351377" w14:textId="77777777" w:rsidTr="00036213">
        <w:trPr>
          <w:trHeight w:val="279"/>
          <w:jc w:val="center"/>
        </w:trPr>
        <w:tc>
          <w:tcPr>
            <w:tcW w:w="1869" w:type="dxa"/>
            <w:vMerge w:val="restart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14ACEBCE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Characteristic</w:t>
            </w:r>
          </w:p>
        </w:tc>
        <w:tc>
          <w:tcPr>
            <w:tcW w:w="3125" w:type="dxa"/>
            <w:gridSpan w:val="2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8DF03F8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Univariable (OS)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14:paraId="2EA81B89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Multivariable (OS)</w:t>
            </w:r>
          </w:p>
        </w:tc>
      </w:tr>
      <w:tr w:rsidR="00036213" w:rsidRPr="00036213" w14:paraId="198BB9A6" w14:textId="77777777" w:rsidTr="00036213">
        <w:trPr>
          <w:trHeight w:val="279"/>
          <w:jc w:val="center"/>
        </w:trPr>
        <w:tc>
          <w:tcPr>
            <w:tcW w:w="1869" w:type="dxa"/>
            <w:vMerge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93874A7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5DFFBE5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HR (95% CI)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CCF46C6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i/>
                <w:iCs/>
                <w:color w:val="000000" w:themeColor="text1"/>
                <w:lang w:val="en-US" w:eastAsia="zh-CN" w:bidi="ar"/>
              </w:rPr>
              <w:t>P</w:t>
            </w: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6DAF7D1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HR (95% CI)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961D741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i/>
                <w:iCs/>
                <w:color w:val="000000" w:themeColor="text1"/>
                <w:lang w:val="en-US" w:eastAsia="zh-CN" w:bidi="ar"/>
              </w:rPr>
              <w:t>P</w:t>
            </w:r>
          </w:p>
        </w:tc>
      </w:tr>
      <w:tr w:rsidR="00036213" w:rsidRPr="00036213" w14:paraId="7981C466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05DD166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Age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A370375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B8C6B55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4FE6ED4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FEE7169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56738E87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258759E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&lt; 60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6A4EBEB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FFB4EB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707CA19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0E11872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14E26E45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A2FA4F7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≥ 60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0D86775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1.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-2.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905B12C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412</w:t>
            </w: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A6AAB45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9394395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378A7F8E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DACF6F3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Gender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F8AB6B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790A702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363BC6F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440DDD2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2CB7C5A1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74C4240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Male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3967F06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F93C0A0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251A3D9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107A0FC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7EFE87E6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125826A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Female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708D694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47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91CBCD6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739</w:t>
            </w: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E854C1D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AC5BD5E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67F365BC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5B09112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Differentiation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1BA2572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D3B7250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C9D301E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54BCC90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6705BB30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F92CAB0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Well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D76C9A2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12223E5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5C7CC13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CECE479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41EBA8C4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1EB1A58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Moderate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35E901E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1.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(0.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-2.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43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DCB82D3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351</w:t>
            </w: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366ADC5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525459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7441888E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8B64B29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Poor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46E2335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2.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78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04994C1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198</w:t>
            </w: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1DC6430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EFC687E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7915DCA4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120A72D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CEA Pretreatment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CBA18EE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A5B230C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55C733B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6BD5941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2BE2B64D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6BE6B19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Normal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21F9118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00E3EF3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D91EC6E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228376B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1C0C9DA6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37864D1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Elevated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CC06C49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1.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-2.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D06F57F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437</w:t>
            </w: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F050631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ECB65C9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6428058D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B08A3AD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proofErr w:type="spellStart"/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cT</w:t>
            </w:r>
            <w:proofErr w:type="spellEnd"/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57BEA6F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DDD5BD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0195E2A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83E2BED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52867756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E69E5FC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cT1-2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FA8E6BC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DA8B39B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BFF1E26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5344D4D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111CCF3D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B9CFB75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cT3-4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067697C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67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.3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-3.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6)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A467371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021</w:t>
            </w: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BC79523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2.51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2B12672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009</w:t>
            </w:r>
          </w:p>
        </w:tc>
      </w:tr>
      <w:tr w:rsidR="00036213" w:rsidRPr="00036213" w14:paraId="7C05BB91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9471953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proofErr w:type="spellStart"/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cN</w:t>
            </w:r>
            <w:proofErr w:type="spellEnd"/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7A3478A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DFC506D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3A63087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9A0771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31EA5BE6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2F9A071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Negative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D8CBEC8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B7FCD2F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0EF5C57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9B64E66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488D6AD5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6D44CEB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Positive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99775FE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1.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3 (0.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83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296419A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9</w:t>
            </w: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95F90DB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244E83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6C805A75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44859F2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proofErr w:type="spellStart"/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ypT</w:t>
            </w:r>
            <w:proofErr w:type="spellEnd"/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6AFA0B0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AB43882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EE8B263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0104DAA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32B38722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31B2355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ypT0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3272BDA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0CA17F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40673C3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693E48B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7D1EAC87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C53E6A4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ypT1-2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9C3D967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2.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7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63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9780441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0.1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58</w:t>
            </w: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C482886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74780A3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452701CE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CCDA38B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ypT3-4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807BF93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96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74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C4D2717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206</w:t>
            </w: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6E1A281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924002A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79996EEF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47D1EAC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proofErr w:type="spellStart"/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ypN</w:t>
            </w:r>
            <w:proofErr w:type="spellEnd"/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F0E5000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31FED95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AEA6850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DB09036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2B96F1CC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E41C8AE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ypN0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CBC6673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2B2F5D6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68DE517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C9A6EBB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236D825A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8C6EE3C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ypN1-2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2AE4671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-4.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2D1444D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113</w:t>
            </w: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136235A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4F70451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3459921B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B2E71E4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PIV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FD3FE55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2D1002A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6FFF359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42757A1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6A0E96CE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B46EEBF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lastRenderedPageBreak/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≤ 454.7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B420688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F014D85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007D76A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7DFA6CB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27907345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CBC5B3D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&gt; 454.7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1051D68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96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(1.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C460E59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0.002</w:t>
            </w:r>
          </w:p>
        </w:tc>
        <w:tc>
          <w:tcPr>
            <w:tcW w:w="177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6A15801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3.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(1.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.3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148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6B9F8F5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0.001</w:t>
            </w:r>
          </w:p>
        </w:tc>
      </w:tr>
    </w:tbl>
    <w:p w14:paraId="59CB9CC4" w14:textId="77777777" w:rsidR="00036213" w:rsidRDefault="00036213">
      <w:pPr>
        <w:spacing w:line="240" w:lineRule="auto"/>
        <w:rPr>
          <w:rFonts w:ascii="Times New Roman" w:hAnsi="Times New Roman" w:cs="Times New Roman"/>
          <w:color w:val="000000" w:themeColor="text1"/>
          <w:sz w:val="21"/>
          <w:szCs w:val="24"/>
        </w:rPr>
      </w:pPr>
    </w:p>
    <w:p w14:paraId="7AC7B82C" w14:textId="09B43EFD" w:rsidR="00036213" w:rsidRDefault="00000000" w:rsidP="00036213">
      <w:p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1"/>
          <w:szCs w:val="24"/>
          <w:lang w:val="en-US" w:eastAsia="zh-CN"/>
        </w:rPr>
      </w:pPr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 xml:space="preserve">CEA: </w:t>
      </w:r>
      <w:r w:rsidRPr="00036213">
        <w:rPr>
          <w:rFonts w:ascii="Times New Roman" w:hAnsi="Times New Roman" w:cs="Times New Roman" w:hint="eastAsia"/>
          <w:color w:val="000000" w:themeColor="text1"/>
          <w:sz w:val="21"/>
          <w:szCs w:val="24"/>
          <w:lang w:val="en-US" w:eastAsia="zh-CN"/>
        </w:rPr>
        <w:t>c</w:t>
      </w:r>
      <w:proofErr w:type="spellStart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arcinoembryonic</w:t>
      </w:r>
      <w:proofErr w:type="spellEnd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 xml:space="preserve"> </w:t>
      </w:r>
      <w:proofErr w:type="spellStart"/>
      <w:r w:rsidR="00036213">
        <w:rPr>
          <w:rFonts w:ascii="Times New Roman" w:hAnsi="Times New Roman" w:cs="Times New Roman"/>
          <w:color w:val="000000" w:themeColor="text1"/>
          <w:sz w:val="21"/>
          <w:szCs w:val="24"/>
        </w:rPr>
        <w:t>a</w:t>
      </w:r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ntigen</w:t>
      </w:r>
      <w:proofErr w:type="spellEnd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;</w:t>
      </w:r>
      <w:r w:rsidRPr="00036213">
        <w:rPr>
          <w:rFonts w:ascii="Times New Roman" w:eastAsia="SimSun" w:hAnsi="Times New Roman" w:cs="Times New Roman" w:hint="eastAsia"/>
          <w:color w:val="000000" w:themeColor="text1"/>
          <w:sz w:val="21"/>
          <w:szCs w:val="24"/>
          <w:lang w:val="en-US" w:eastAsia="zh-CN"/>
        </w:rPr>
        <w:t xml:space="preserve"> LARC: locally advanced rectal cancer;</w:t>
      </w:r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 xml:space="preserve"> </w:t>
      </w:r>
      <w:r w:rsidRPr="00036213">
        <w:rPr>
          <w:rFonts w:ascii="Times New Roman" w:hAnsi="Times New Roman" w:cs="Times New Roman" w:hint="eastAsia"/>
          <w:color w:val="000000" w:themeColor="text1"/>
          <w:sz w:val="21"/>
          <w:szCs w:val="24"/>
          <w:lang w:val="en-US" w:eastAsia="zh-CN"/>
        </w:rPr>
        <w:t>OS</w:t>
      </w:r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 xml:space="preserve">: </w:t>
      </w:r>
      <w:r w:rsidRPr="00036213">
        <w:rPr>
          <w:rFonts w:ascii="Times New Roman" w:hAnsi="Times New Roman" w:cs="Times New Roman" w:hint="eastAsia"/>
          <w:color w:val="000000" w:themeColor="text1"/>
          <w:sz w:val="21"/>
          <w:szCs w:val="24"/>
          <w:lang w:val="en-US" w:eastAsia="zh-CN"/>
        </w:rPr>
        <w:t>overall survival</w:t>
      </w:r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; PIV: pan-immune-</w:t>
      </w:r>
      <w:proofErr w:type="spellStart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inflammation</w:t>
      </w:r>
      <w:proofErr w:type="spellEnd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 xml:space="preserve"> </w:t>
      </w:r>
      <w:proofErr w:type="spellStart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value</w:t>
      </w:r>
      <w:proofErr w:type="spellEnd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;</w:t>
      </w:r>
      <w:r w:rsidRPr="00036213">
        <w:rPr>
          <w:rFonts w:ascii="Times New Roman" w:hAnsi="Times New Roman" w:cs="Times New Roman" w:hint="eastAsia"/>
          <w:color w:val="000000" w:themeColor="text1"/>
          <w:sz w:val="21"/>
          <w:szCs w:val="24"/>
          <w:lang w:val="en-US" w:eastAsia="zh-CN"/>
        </w:rPr>
        <w:t xml:space="preserve"> </w:t>
      </w:r>
      <w:r w:rsidRPr="00036213">
        <w:rPr>
          <w:rFonts w:ascii="Times New Roman" w:eastAsia="DengXian" w:hAnsi="Times New Roman" w:cs="Times New Roman"/>
          <w:color w:val="000000" w:themeColor="text1"/>
          <w:lang w:val="en-US" w:eastAsia="zh-CN" w:bidi="ar"/>
        </w:rPr>
        <w:t>ref</w:t>
      </w:r>
      <w:r w:rsidRPr="00036213">
        <w:rPr>
          <w:rFonts w:ascii="Times New Roman" w:eastAsia="DengXian" w:hAnsi="Times New Roman" w:cs="Times New Roman" w:hint="eastAsia"/>
          <w:color w:val="000000" w:themeColor="text1"/>
          <w:lang w:val="en-US" w:eastAsia="zh-CN" w:bidi="ar"/>
        </w:rPr>
        <w:t>: referenc</w:t>
      </w:r>
      <w:r w:rsidR="00036213">
        <w:rPr>
          <w:rFonts w:ascii="Times New Roman" w:eastAsia="DengXian" w:hAnsi="Times New Roman" w:cs="Times New Roman"/>
          <w:color w:val="000000" w:themeColor="text1"/>
          <w:lang w:val="en-US" w:eastAsia="zh-CN" w:bidi="ar"/>
        </w:rPr>
        <w:t>e.</w:t>
      </w:r>
    </w:p>
    <w:p w14:paraId="735F0FE4" w14:textId="77777777" w:rsidR="00036213" w:rsidRPr="00036213" w:rsidRDefault="00036213" w:rsidP="00036213">
      <w:p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1"/>
          <w:szCs w:val="24"/>
          <w:lang w:val="en-US" w:eastAsia="zh-CN"/>
        </w:rPr>
      </w:pPr>
    </w:p>
    <w:p w14:paraId="2FD27B7B" w14:textId="7640BB20" w:rsidR="00FE010D" w:rsidRPr="00036213" w:rsidRDefault="00000000" w:rsidP="00036213">
      <w:pPr>
        <w:jc w:val="both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proofErr w:type="spellStart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>Table</w:t>
      </w:r>
      <w:proofErr w:type="spellEnd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</w:t>
      </w:r>
      <w:r w:rsidRPr="00036213">
        <w:rPr>
          <w:rFonts w:ascii="Times New Roman" w:hAnsi="Times New Roman" w:cs="Times New Roman" w:hint="eastAsia"/>
          <w:b/>
          <w:bCs/>
          <w:color w:val="000000" w:themeColor="text1"/>
          <w:szCs w:val="28"/>
          <w:lang w:val="en-US" w:eastAsia="zh-CN"/>
        </w:rPr>
        <w:t>S5</w:t>
      </w:r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>.</w:t>
      </w:r>
      <w:r w:rsid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</w:t>
      </w:r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>Univariate</w:t>
      </w:r>
      <w:proofErr w:type="spellEnd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and multivariate Cox </w:t>
      </w:r>
      <w:proofErr w:type="spellStart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>analysis</w:t>
      </w:r>
      <w:proofErr w:type="spellEnd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for </w:t>
      </w:r>
      <w:r w:rsidRPr="00036213">
        <w:rPr>
          <w:rFonts w:ascii="Times New Roman" w:eastAsia="SimSun" w:hAnsi="Times New Roman" w:cs="Times New Roman" w:hint="eastAsia"/>
          <w:b/>
          <w:bCs/>
          <w:color w:val="000000" w:themeColor="text1"/>
          <w:szCs w:val="28"/>
          <w:lang w:val="en-US" w:eastAsia="zh-CN"/>
        </w:rPr>
        <w:t>DFS</w:t>
      </w:r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in </w:t>
      </w:r>
      <w:r w:rsidRPr="00036213">
        <w:rPr>
          <w:rFonts w:ascii="Times New Roman" w:eastAsia="SimSun" w:hAnsi="Times New Roman" w:cs="Times New Roman" w:hint="eastAsia"/>
          <w:b/>
          <w:bCs/>
          <w:color w:val="000000" w:themeColor="text1"/>
          <w:szCs w:val="28"/>
          <w:lang w:val="en-US" w:eastAsia="zh-CN"/>
        </w:rPr>
        <w:t xml:space="preserve">LARC after </w:t>
      </w:r>
      <w:proofErr w:type="spellStart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>propensity</w:t>
      </w:r>
      <w:proofErr w:type="spellEnd"/>
      <w:r w:rsidRPr="00036213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score matching</w:t>
      </w:r>
    </w:p>
    <w:tbl>
      <w:tblPr>
        <w:tblW w:w="8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2304"/>
        <w:gridCol w:w="821"/>
        <w:gridCol w:w="2404"/>
        <w:gridCol w:w="856"/>
      </w:tblGrid>
      <w:tr w:rsidR="00036213" w:rsidRPr="00036213" w14:paraId="3EB16E87" w14:textId="77777777" w:rsidTr="00036213">
        <w:trPr>
          <w:trHeight w:val="279"/>
          <w:jc w:val="center"/>
        </w:trPr>
        <w:tc>
          <w:tcPr>
            <w:tcW w:w="1869" w:type="dxa"/>
            <w:vMerge w:val="restart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38D7E4CB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Characteristic</w:t>
            </w:r>
          </w:p>
        </w:tc>
        <w:tc>
          <w:tcPr>
            <w:tcW w:w="3125" w:type="dxa"/>
            <w:gridSpan w:val="2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D7101AF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Univariable (DFS)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14:paraId="035A6A6C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Multivariable (DFS)</w:t>
            </w:r>
          </w:p>
        </w:tc>
      </w:tr>
      <w:tr w:rsidR="00036213" w:rsidRPr="00036213" w14:paraId="43261241" w14:textId="77777777" w:rsidTr="00036213">
        <w:trPr>
          <w:trHeight w:val="231"/>
          <w:jc w:val="center"/>
        </w:trPr>
        <w:tc>
          <w:tcPr>
            <w:tcW w:w="1869" w:type="dxa"/>
            <w:vMerge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37E9FAD9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6492D73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HR (95% CI)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0616DB7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i/>
                <w:iCs/>
                <w:color w:val="000000" w:themeColor="text1"/>
                <w:lang w:val="en-US" w:eastAsia="zh-CN" w:bidi="ar"/>
              </w:rPr>
              <w:t>P</w:t>
            </w: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4BAF6A0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HR (95% CI)</w:t>
            </w: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394163D" w14:textId="77777777" w:rsidR="00FE010D" w:rsidRPr="00036213" w:rsidRDefault="00000000">
            <w:pPr>
              <w:jc w:val="center"/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i/>
                <w:iCs/>
                <w:color w:val="000000" w:themeColor="text1"/>
                <w:lang w:val="en-US" w:eastAsia="zh-CN" w:bidi="ar"/>
              </w:rPr>
              <w:t>P</w:t>
            </w:r>
          </w:p>
        </w:tc>
      </w:tr>
      <w:tr w:rsidR="00036213" w:rsidRPr="00036213" w14:paraId="4E5B9232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6971744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Age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D644267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A5433D2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B54E74A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339E03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78C171FD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A045771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&lt; 60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39B4446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696EA13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69EC10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360198F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559C7B0D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03EFE75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≥ 60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BB4989B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1.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53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A4F64CC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502</w:t>
            </w: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2DAD4EE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0277ABE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4CF52BD8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F298C1E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Gender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7F1586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0D94AD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B19421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30975B2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262E9EC2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49FD2CF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Male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2674B22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FBA1B76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1BC5BFA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221650F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136139A0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58D35B1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Female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551B07F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-1.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9ECF93D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623</w:t>
            </w: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32271CC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B749ABF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5CEEBAA8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3EC775C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Differentiation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1ABBBCB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4503D80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55440C5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C45CDA3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0C9F1E7F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D7BB412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Well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DB7E5BE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2F55D47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A082990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62F38B3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2F0A438C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F619E2A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Moderate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EFD9BA7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1.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-2.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249532D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436</w:t>
            </w: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208A26B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04B97C5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7332CF3E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7CE29AD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Poor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B21A730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1.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-4.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517D85E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247</w:t>
            </w: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ED478A0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82449E0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672E39DB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F45788D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CEA Pretreatment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72EC32B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8020B8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181421E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6D226FB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46BD38B5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36E7C1E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Normal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09C8AE0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0889681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302B8B1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A74325F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7514E147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4355B8E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Elevated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E0654B0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1.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.0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3EBD8AE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332</w:t>
            </w: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9E43E8A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43FF7DF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25F0E585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D1354A2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proofErr w:type="spellStart"/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cT</w:t>
            </w:r>
            <w:proofErr w:type="spellEnd"/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9A29DA6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E86B821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152A71F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AE24800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3DEA2BDB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5A1D7AA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cT1-2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CDB5F03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6D8D02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6B64EBF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AF7C269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2524D439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BA1582F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cT3-4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7C0E4EE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1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E1B60D8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012</w:t>
            </w: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B5F04E7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2.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(1.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74BE1DE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0.00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</w:t>
            </w:r>
          </w:p>
        </w:tc>
      </w:tr>
      <w:tr w:rsidR="00036213" w:rsidRPr="00036213" w14:paraId="3FD63878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0EE48A1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proofErr w:type="spellStart"/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cN</w:t>
            </w:r>
            <w:proofErr w:type="spellEnd"/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0650BA0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F7BC95F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AE92FF5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EE199CD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2DCDC26E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8413C1F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Negative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9AC33A7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E463E9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7DC3E82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756F3A5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1D865D79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9A8C65C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Positive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ACE8D70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3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98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-3.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114EF9C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0.0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63</w:t>
            </w: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B38F921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2.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03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3BA4F71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098</w:t>
            </w:r>
          </w:p>
        </w:tc>
      </w:tr>
      <w:tr w:rsidR="00036213" w:rsidRPr="00036213" w14:paraId="2D29A2CE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6BCA002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proofErr w:type="spellStart"/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ypT</w:t>
            </w:r>
            <w:proofErr w:type="spellEnd"/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D53374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C7C94BC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262A007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CA1FB11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73666A5A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1577455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ypT0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3169CE7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58DE9FD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0565EDD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C820780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33347389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B0AF765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ypT1-2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EC1C039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1.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91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87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96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9F81F13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0.1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18</w:t>
            </w: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ECD09F9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B0468C7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629E4E88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E410F0E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ypT3-4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0EB8672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.3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6918EB9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384</w:t>
            </w: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91CF161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664C320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5790C142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E37A22D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proofErr w:type="spellStart"/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lastRenderedPageBreak/>
              <w:t>ypN</w:t>
            </w:r>
            <w:proofErr w:type="spellEnd"/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7559254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8DB95A1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B0817A7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0805D87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071AB9AA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752EA2D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ypN0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2EEA68C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8783FC5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8334C98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30E4FDD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6C7E0921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7516349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ypN1-2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85AA7A8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1.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8DEC474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0.0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46</w:t>
            </w: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52369B0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5 (0.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83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95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A9A4CB8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0.1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58</w:t>
            </w:r>
          </w:p>
        </w:tc>
      </w:tr>
      <w:tr w:rsidR="00036213" w:rsidRPr="00036213" w14:paraId="04979244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A313279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PIV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0C6A0CA0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B73003C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5DCDAC8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4C21474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07C89D73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5D2F24D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≤ 454.7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8A64545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DBC44FB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2AAF0DA7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ref</w:t>
            </w: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18AB898D" w14:textId="77777777" w:rsidR="00FE010D" w:rsidRPr="00036213" w:rsidRDefault="00FE010D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</w:p>
        </w:tc>
      </w:tr>
      <w:tr w:rsidR="00036213" w:rsidRPr="00036213" w14:paraId="735AE251" w14:textId="77777777" w:rsidTr="00036213">
        <w:trPr>
          <w:trHeight w:val="279"/>
          <w:jc w:val="center"/>
        </w:trPr>
        <w:tc>
          <w:tcPr>
            <w:tcW w:w="1869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364CF33C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 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 xml:space="preserve"> 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&gt; 454.7</w:t>
            </w:r>
          </w:p>
        </w:tc>
        <w:tc>
          <w:tcPr>
            <w:tcW w:w="23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411C0FF3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2.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58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(1.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4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06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21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6C9CBE3B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0.00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</w:t>
            </w:r>
          </w:p>
        </w:tc>
        <w:tc>
          <w:tcPr>
            <w:tcW w:w="2404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543ADF49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2.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89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 xml:space="preserve"> (1.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66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-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5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.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32</w:t>
            </w: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)</w:t>
            </w:r>
          </w:p>
        </w:tc>
        <w:tc>
          <w:tcPr>
            <w:tcW w:w="856" w:type="dxa"/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bottom"/>
          </w:tcPr>
          <w:p w14:paraId="7194C51D" w14:textId="77777777" w:rsidR="00FE010D" w:rsidRPr="00036213" w:rsidRDefault="00000000">
            <w:pPr>
              <w:textAlignment w:val="bottom"/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</w:pPr>
            <w:r w:rsidRPr="00036213">
              <w:rPr>
                <w:rFonts w:ascii="Times New Roman" w:eastAsia="DengXian" w:hAnsi="Times New Roman" w:cs="Times New Roman"/>
                <w:color w:val="000000" w:themeColor="text1"/>
                <w:lang w:val="en-US" w:eastAsia="zh-CN" w:bidi="ar"/>
              </w:rPr>
              <w:t>0.00</w:t>
            </w:r>
            <w:r w:rsidRPr="00036213">
              <w:rPr>
                <w:rFonts w:ascii="Times New Roman" w:eastAsia="DengXian" w:hAnsi="Times New Roman" w:cs="Times New Roman" w:hint="eastAsia"/>
                <w:color w:val="000000" w:themeColor="text1"/>
                <w:lang w:val="en-US" w:eastAsia="zh-CN" w:bidi="ar"/>
              </w:rPr>
              <w:t>1</w:t>
            </w:r>
          </w:p>
        </w:tc>
      </w:tr>
    </w:tbl>
    <w:p w14:paraId="7075BF85" w14:textId="77777777" w:rsidR="00036213" w:rsidRDefault="00036213" w:rsidP="000362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4"/>
        </w:rPr>
      </w:pPr>
    </w:p>
    <w:p w14:paraId="00A93624" w14:textId="6ECCFBB9" w:rsidR="00FE010D" w:rsidRPr="00036213" w:rsidRDefault="00000000" w:rsidP="00036213">
      <w:p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1"/>
          <w:szCs w:val="24"/>
          <w:lang w:val="en-US" w:eastAsia="zh-CN"/>
        </w:rPr>
      </w:pPr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 xml:space="preserve">CEA: </w:t>
      </w:r>
      <w:r w:rsidRPr="00036213">
        <w:rPr>
          <w:rFonts w:ascii="Times New Roman" w:hAnsi="Times New Roman" w:cs="Times New Roman" w:hint="eastAsia"/>
          <w:color w:val="000000" w:themeColor="text1"/>
          <w:sz w:val="21"/>
          <w:szCs w:val="24"/>
          <w:lang w:val="en-US" w:eastAsia="zh-CN"/>
        </w:rPr>
        <w:t>c</w:t>
      </w:r>
      <w:proofErr w:type="spellStart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arcinoembryonic</w:t>
      </w:r>
      <w:proofErr w:type="spellEnd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 xml:space="preserve"> </w:t>
      </w:r>
      <w:proofErr w:type="spellStart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Antigen</w:t>
      </w:r>
      <w:proofErr w:type="spellEnd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 xml:space="preserve">; </w:t>
      </w:r>
      <w:r w:rsidRPr="00036213">
        <w:rPr>
          <w:rFonts w:ascii="Times New Roman" w:hAnsi="Times New Roman" w:cs="Times New Roman" w:hint="eastAsia"/>
          <w:color w:val="000000" w:themeColor="text1"/>
          <w:sz w:val="21"/>
          <w:szCs w:val="24"/>
          <w:lang w:val="en-US" w:eastAsia="zh-CN"/>
        </w:rPr>
        <w:t>DFS</w:t>
      </w:r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 xml:space="preserve">: </w:t>
      </w:r>
      <w:r w:rsidRPr="00036213">
        <w:rPr>
          <w:rFonts w:ascii="Times New Roman" w:hAnsi="Times New Roman" w:cs="Times New Roman" w:hint="eastAsia"/>
          <w:color w:val="000000" w:themeColor="text1"/>
          <w:sz w:val="21"/>
          <w:szCs w:val="24"/>
          <w:lang w:val="en-US" w:eastAsia="zh-CN"/>
        </w:rPr>
        <w:t>disease free survival</w:t>
      </w:r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 xml:space="preserve">; </w:t>
      </w:r>
      <w:r w:rsidRPr="00036213">
        <w:rPr>
          <w:rFonts w:ascii="Times New Roman" w:eastAsia="SimSun" w:hAnsi="Times New Roman" w:cs="Times New Roman" w:hint="eastAsia"/>
          <w:color w:val="000000" w:themeColor="text1"/>
          <w:sz w:val="21"/>
          <w:szCs w:val="24"/>
          <w:lang w:val="en-US" w:eastAsia="zh-CN"/>
        </w:rPr>
        <w:t xml:space="preserve">LARC: locally advanced rectal cancer; </w:t>
      </w:r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PIV: pan-immune-</w:t>
      </w:r>
      <w:proofErr w:type="spellStart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inflammation</w:t>
      </w:r>
      <w:proofErr w:type="spellEnd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 xml:space="preserve"> </w:t>
      </w:r>
      <w:proofErr w:type="spellStart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value</w:t>
      </w:r>
      <w:proofErr w:type="spellEnd"/>
      <w:r w:rsidRPr="00036213">
        <w:rPr>
          <w:rFonts w:ascii="Times New Roman" w:hAnsi="Times New Roman" w:cs="Times New Roman"/>
          <w:color w:val="000000" w:themeColor="text1"/>
          <w:sz w:val="21"/>
          <w:szCs w:val="24"/>
        </w:rPr>
        <w:t>;</w:t>
      </w:r>
      <w:r w:rsidRPr="00036213">
        <w:rPr>
          <w:rFonts w:ascii="Times New Roman" w:hAnsi="Times New Roman" w:cs="Times New Roman" w:hint="eastAsia"/>
          <w:color w:val="000000" w:themeColor="text1"/>
          <w:sz w:val="21"/>
          <w:szCs w:val="24"/>
          <w:lang w:val="en-US" w:eastAsia="zh-CN"/>
        </w:rPr>
        <w:t xml:space="preserve"> </w:t>
      </w:r>
      <w:r w:rsidR="00036213">
        <w:rPr>
          <w:rFonts w:ascii="Times New Roman" w:eastAsia="DengXian" w:hAnsi="Times New Roman" w:cs="Times New Roman"/>
          <w:color w:val="000000" w:themeColor="text1"/>
          <w:lang w:val="en-US" w:eastAsia="zh-CN" w:bidi="ar"/>
        </w:rPr>
        <w:t>R</w:t>
      </w:r>
      <w:r w:rsidRPr="00036213">
        <w:rPr>
          <w:rFonts w:ascii="Times New Roman" w:eastAsia="DengXian" w:hAnsi="Times New Roman" w:cs="Times New Roman"/>
          <w:color w:val="000000" w:themeColor="text1"/>
          <w:lang w:val="en-US" w:eastAsia="zh-CN" w:bidi="ar"/>
        </w:rPr>
        <w:t>ef</w:t>
      </w:r>
      <w:r w:rsidRPr="00036213">
        <w:rPr>
          <w:rFonts w:ascii="Times New Roman" w:eastAsia="DengXian" w:hAnsi="Times New Roman" w:cs="Times New Roman" w:hint="eastAsia"/>
          <w:color w:val="000000" w:themeColor="text1"/>
          <w:lang w:val="en-US" w:eastAsia="zh-CN" w:bidi="ar"/>
        </w:rPr>
        <w:t>: reference</w:t>
      </w:r>
      <w:r w:rsidR="00036213">
        <w:rPr>
          <w:rFonts w:ascii="Times New Roman" w:eastAsia="DengXian" w:hAnsi="Times New Roman" w:cs="Times New Roman"/>
          <w:color w:val="000000" w:themeColor="text1"/>
          <w:lang w:val="en-US" w:eastAsia="zh-CN" w:bidi="ar"/>
        </w:rPr>
        <w:t>.</w:t>
      </w:r>
    </w:p>
    <w:p w14:paraId="768EA82A" w14:textId="77777777" w:rsidR="00FE010D" w:rsidRPr="00036213" w:rsidRDefault="00FE010D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59D65017" w14:textId="77777777" w:rsidR="00FE010D" w:rsidRPr="00036213" w:rsidRDefault="00FE010D">
      <w:pPr>
        <w:rPr>
          <w:rFonts w:ascii="Times New Roman" w:hAnsi="Times New Roman" w:cs="Times New Roman"/>
          <w:color w:val="000000" w:themeColor="text1"/>
        </w:rPr>
      </w:pPr>
    </w:p>
    <w:sectPr w:rsidR="00FE010D" w:rsidRPr="00036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72"/>
    <w:rsid w:val="00036213"/>
    <w:rsid w:val="003033BC"/>
    <w:rsid w:val="004D7EB0"/>
    <w:rsid w:val="005D4F72"/>
    <w:rsid w:val="00B17D4B"/>
    <w:rsid w:val="00B85B65"/>
    <w:rsid w:val="00C861C6"/>
    <w:rsid w:val="00FC4277"/>
    <w:rsid w:val="00FE010D"/>
    <w:rsid w:val="023279BD"/>
    <w:rsid w:val="046F712D"/>
    <w:rsid w:val="04C73D08"/>
    <w:rsid w:val="10653A36"/>
    <w:rsid w:val="1F776758"/>
    <w:rsid w:val="2D9E1DD2"/>
    <w:rsid w:val="2DDC3A05"/>
    <w:rsid w:val="2F8077AF"/>
    <w:rsid w:val="30BF4FB1"/>
    <w:rsid w:val="30E35AB8"/>
    <w:rsid w:val="34D042B9"/>
    <w:rsid w:val="36A32DFC"/>
    <w:rsid w:val="391128FC"/>
    <w:rsid w:val="51185FCE"/>
    <w:rsid w:val="51B57A47"/>
    <w:rsid w:val="532E7516"/>
    <w:rsid w:val="549F1117"/>
    <w:rsid w:val="554E3090"/>
    <w:rsid w:val="5B3E2DB5"/>
    <w:rsid w:val="659A5F0B"/>
    <w:rsid w:val="679C2F73"/>
    <w:rsid w:val="706B3C39"/>
    <w:rsid w:val="757F6750"/>
    <w:rsid w:val="77310A49"/>
    <w:rsid w:val="7DA9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C4A6F2"/>
  <w15:docId w15:val="{37EFBD2C-AAB3-1B41-AC5F-ECA41202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BA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01">
    <w:name w:val="font01"/>
    <w:basedOn w:val="DefaultParagraphFont"/>
    <w:qFormat/>
    <w:rPr>
      <w:rFonts w:ascii="Times New Roman" w:hAnsi="Times New Roman" w:cs="Times New Roman" w:hint="default"/>
      <w:i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Mariani</dc:creator>
  <cp:lastModifiedBy>Adila Iman Kudic</cp:lastModifiedBy>
  <cp:revision>3</cp:revision>
  <dcterms:created xsi:type="dcterms:W3CDTF">2023-01-07T08:34:00Z</dcterms:created>
  <dcterms:modified xsi:type="dcterms:W3CDTF">2024-09-20T10:54:00Z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